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0A" w:rsidRDefault="00A41414" w:rsidP="007A78C6">
      <w:pPr>
        <w:pStyle w:val="Title"/>
        <w:jc w:val="center"/>
      </w:pPr>
      <w:r w:rsidRPr="00D57E0D">
        <w:t xml:space="preserve">Lesson Title: </w:t>
      </w:r>
      <w:r w:rsidR="00F25FDE">
        <w:t>The National Policy</w:t>
      </w:r>
      <w:r w:rsidR="00D362A6">
        <w:t xml:space="preserve"> Cont’d</w:t>
      </w:r>
      <w:r w:rsidR="0038630A">
        <w:br/>
      </w:r>
      <w:r w:rsidR="0038630A" w:rsidRPr="0038630A">
        <w:rPr>
          <w:rStyle w:val="Heading1Char"/>
        </w:rPr>
        <w:t xml:space="preserve">Instructor: Randy </w:t>
      </w:r>
      <w:proofErr w:type="spellStart"/>
      <w:r w:rsidR="0038630A" w:rsidRPr="0038630A">
        <w:rPr>
          <w:rStyle w:val="Heading1Char"/>
        </w:rPr>
        <w:t>Chau</w:t>
      </w:r>
      <w:proofErr w:type="spellEnd"/>
    </w:p>
    <w:p w:rsidR="0038630A" w:rsidRDefault="0038630A"/>
    <w:tbl>
      <w:tblPr>
        <w:tblStyle w:val="TableGrid"/>
        <w:tblW w:w="0" w:type="auto"/>
        <w:tblLook w:val="04A0"/>
      </w:tblPr>
      <w:tblGrid>
        <w:gridCol w:w="9350"/>
      </w:tblGrid>
      <w:tr w:rsidR="0038630A" w:rsidTr="0038630A">
        <w:tc>
          <w:tcPr>
            <w:tcW w:w="9350" w:type="dxa"/>
          </w:tcPr>
          <w:p w:rsidR="0038630A" w:rsidRPr="0038630A" w:rsidRDefault="0038630A" w:rsidP="003F1F01">
            <w:pPr>
              <w:jc w:val="center"/>
            </w:pPr>
            <w:proofErr w:type="spellStart"/>
            <w:r w:rsidRPr="0038630A">
              <w:rPr>
                <w:rFonts w:ascii="Copperplate Gothic Bold" w:hAnsi="Copperplate Gothic Bold"/>
                <w:sz w:val="28"/>
                <w:szCs w:val="28"/>
              </w:rPr>
              <w:t>Grade:</w:t>
            </w:r>
            <w:r w:rsidR="003F1F01">
              <w:rPr>
                <w:rFonts w:ascii="Copperplate Gothic Bold" w:hAnsi="Copperplate Gothic Bold"/>
                <w:sz w:val="28"/>
                <w:szCs w:val="28"/>
              </w:rPr>
              <w:t>S</w:t>
            </w:r>
            <w:r w:rsidR="004600C8">
              <w:rPr>
                <w:rFonts w:ascii="Copperplate Gothic Bold" w:hAnsi="Copperplate Gothic Bold"/>
                <w:sz w:val="28"/>
                <w:szCs w:val="28"/>
              </w:rPr>
              <w:t>ocials</w:t>
            </w:r>
            <w:proofErr w:type="spellEnd"/>
            <w:r w:rsidR="004600C8">
              <w:rPr>
                <w:rFonts w:ascii="Copperplate Gothic Bold" w:hAnsi="Copperplate Gothic Bold"/>
                <w:sz w:val="28"/>
                <w:szCs w:val="28"/>
              </w:rPr>
              <w:t xml:space="preserve"> 10</w:t>
            </w:r>
          </w:p>
        </w:tc>
      </w:tr>
    </w:tbl>
    <w:p w:rsidR="00E24DBB" w:rsidRDefault="00E24DBB">
      <w:pPr>
        <w:rPr>
          <w:rFonts w:ascii="Copperplate Gothic Bold" w:hAnsi="Copperplate Gothic Bold"/>
          <w:sz w:val="28"/>
          <w:szCs w:val="28"/>
        </w:rPr>
      </w:pPr>
      <w:r w:rsidRPr="0038630A">
        <w:rPr>
          <w:rFonts w:ascii="Copperplate Gothic Bold" w:hAnsi="Copperplate Gothic Bold"/>
          <w:sz w:val="28"/>
          <w:szCs w:val="28"/>
        </w:rPr>
        <w:t>Rationale:</w:t>
      </w:r>
    </w:p>
    <w:p w:rsidR="009F235C" w:rsidRPr="009F235C" w:rsidRDefault="009F235C" w:rsidP="009F235C">
      <w:pPr>
        <w:autoSpaceDE w:val="0"/>
        <w:autoSpaceDN w:val="0"/>
        <w:adjustRightInd w:val="0"/>
        <w:spacing w:after="0" w:line="240" w:lineRule="auto"/>
        <w:rPr>
          <w:rFonts w:ascii="Times New Roman" w:hAnsi="Times New Roman" w:cs="Times New Roman"/>
          <w:color w:val="000000"/>
          <w:sz w:val="24"/>
          <w:szCs w:val="24"/>
        </w:rPr>
      </w:pPr>
    </w:p>
    <w:p w:rsidR="009F235C" w:rsidRPr="0038630A" w:rsidRDefault="003E1D42" w:rsidP="009F235C">
      <w:pPr>
        <w:rPr>
          <w:rFonts w:ascii="Copperplate Gothic Bold" w:hAnsi="Copperplate Gothic Bold"/>
          <w:sz w:val="28"/>
          <w:szCs w:val="28"/>
        </w:rPr>
      </w:pPr>
      <w:bookmarkStart w:id="0" w:name="_GoBack"/>
      <w:bookmarkEnd w:id="0"/>
      <w:r>
        <w:rPr>
          <w:rFonts w:ascii="Times New Roman" w:hAnsi="Times New Roman" w:cs="Times New Roman"/>
          <w:color w:val="000000"/>
          <w:sz w:val="23"/>
          <w:szCs w:val="23"/>
        </w:rPr>
        <w:t>By understanding how the transcontinental railway was built, students will understand how Canada’s country strengthens its security over the oncoming threat of American assimilation. They will be given opportunities to use their technological devices in class to help with the lesson and the creation of a better class website. This also helps with the class culture of the grade for the year.</w:t>
      </w:r>
    </w:p>
    <w:p w:rsidR="00FA1042" w:rsidRDefault="00E24DBB">
      <w:pPr>
        <w:rPr>
          <w:rFonts w:ascii="Copperplate Gothic Bold" w:hAnsi="Copperplate Gothic Bold"/>
          <w:sz w:val="28"/>
          <w:szCs w:val="28"/>
        </w:rPr>
      </w:pPr>
      <w:r w:rsidRPr="0038630A">
        <w:rPr>
          <w:rFonts w:ascii="Copperplate Gothic Bold" w:hAnsi="Copperplate Gothic Bold"/>
          <w:sz w:val="28"/>
          <w:szCs w:val="28"/>
        </w:rPr>
        <w:t>Objectives:</w:t>
      </w:r>
    </w:p>
    <w:p w:rsidR="0056707F" w:rsidRDefault="00967BCC" w:rsidP="0056707F">
      <w:pPr>
        <w:rPr>
          <w:rFonts w:ascii="Arial" w:hAnsi="Arial"/>
          <w:sz w:val="20"/>
        </w:rPr>
      </w:pPr>
      <w:r>
        <w:rPr>
          <w:rFonts w:ascii="Arial" w:hAnsi="Arial"/>
          <w:sz w:val="20"/>
        </w:rPr>
        <w:t>Students will be able to:</w:t>
      </w:r>
    </w:p>
    <w:p w:rsidR="00D61D11" w:rsidRDefault="003E1D42" w:rsidP="00D61D11">
      <w:pPr>
        <w:pStyle w:val="ListParagraph"/>
        <w:numPr>
          <w:ilvl w:val="0"/>
          <w:numId w:val="11"/>
        </w:numPr>
        <w:rPr>
          <w:rFonts w:ascii="Arial" w:hAnsi="Arial"/>
          <w:sz w:val="20"/>
        </w:rPr>
      </w:pPr>
      <w:r>
        <w:rPr>
          <w:rFonts w:ascii="Arial" w:hAnsi="Arial"/>
          <w:sz w:val="20"/>
        </w:rPr>
        <w:t xml:space="preserve">Understand how the transcontinental railway project was </w:t>
      </w:r>
      <w:proofErr w:type="spellStart"/>
      <w:r>
        <w:rPr>
          <w:rFonts w:ascii="Arial" w:hAnsi="Arial"/>
          <w:sz w:val="20"/>
        </w:rPr>
        <w:t>initated</w:t>
      </w:r>
      <w:proofErr w:type="spellEnd"/>
    </w:p>
    <w:p w:rsidR="003E1D42" w:rsidRDefault="003E1D42" w:rsidP="00D61D11">
      <w:pPr>
        <w:pStyle w:val="ListParagraph"/>
        <w:numPr>
          <w:ilvl w:val="0"/>
          <w:numId w:val="11"/>
        </w:numPr>
        <w:rPr>
          <w:rFonts w:ascii="Arial" w:hAnsi="Arial"/>
          <w:sz w:val="20"/>
        </w:rPr>
      </w:pPr>
      <w:r>
        <w:rPr>
          <w:rFonts w:ascii="Arial" w:hAnsi="Arial"/>
          <w:sz w:val="20"/>
        </w:rPr>
        <w:t xml:space="preserve">Understand how </w:t>
      </w:r>
      <w:proofErr w:type="gramStart"/>
      <w:r>
        <w:rPr>
          <w:rFonts w:ascii="Arial" w:hAnsi="Arial"/>
          <w:sz w:val="20"/>
        </w:rPr>
        <w:t>the topple</w:t>
      </w:r>
      <w:proofErr w:type="gramEnd"/>
      <w:r>
        <w:rPr>
          <w:rFonts w:ascii="Arial" w:hAnsi="Arial"/>
          <w:sz w:val="20"/>
        </w:rPr>
        <w:t xml:space="preserve"> of Macdonald’s government lead to the delaying of the transcontinental project.</w:t>
      </w:r>
    </w:p>
    <w:p w:rsidR="003E1D42" w:rsidRPr="00D61D11" w:rsidRDefault="003E1D42" w:rsidP="00D61D11">
      <w:pPr>
        <w:pStyle w:val="ListParagraph"/>
        <w:numPr>
          <w:ilvl w:val="0"/>
          <w:numId w:val="11"/>
        </w:numPr>
        <w:rPr>
          <w:rFonts w:ascii="Arial" w:hAnsi="Arial"/>
          <w:sz w:val="20"/>
        </w:rPr>
      </w:pPr>
      <w:r>
        <w:rPr>
          <w:rFonts w:ascii="Arial" w:hAnsi="Arial"/>
          <w:sz w:val="20"/>
        </w:rPr>
        <w:t>Understand how the Macdonald government recovered to unify Canadian solidarity that lead to the ultimate success of the railway project in the end.</w:t>
      </w:r>
    </w:p>
    <w:p w:rsidR="00E24DBB" w:rsidRPr="0038630A" w:rsidRDefault="00E24DBB" w:rsidP="00FA1042">
      <w:pPr>
        <w:pStyle w:val="NormalWeb"/>
        <w:rPr>
          <w:rFonts w:ascii="Copperplate Gothic Bold" w:hAnsi="Copperplate Gothic Bold"/>
          <w:sz w:val="28"/>
          <w:szCs w:val="28"/>
        </w:rPr>
      </w:pPr>
      <w:r w:rsidRPr="0038630A">
        <w:rPr>
          <w:rFonts w:ascii="Copperplate Gothic Bold" w:hAnsi="Copperplate Gothic Bold"/>
          <w:sz w:val="28"/>
          <w:szCs w:val="28"/>
        </w:rPr>
        <w:t xml:space="preserve">Resources: </w:t>
      </w:r>
    </w:p>
    <w:tbl>
      <w:tblPr>
        <w:tblStyle w:val="TableGrid"/>
        <w:tblW w:w="0" w:type="auto"/>
        <w:tblLook w:val="04A0"/>
      </w:tblPr>
      <w:tblGrid>
        <w:gridCol w:w="4670"/>
        <w:gridCol w:w="4680"/>
      </w:tblGrid>
      <w:tr w:rsidR="00592BA7" w:rsidTr="00592BA7">
        <w:tc>
          <w:tcPr>
            <w:tcW w:w="4670" w:type="dxa"/>
          </w:tcPr>
          <w:p w:rsidR="00592BA7" w:rsidRDefault="00D61D11" w:rsidP="00592BA7">
            <w:r>
              <w:t>Computer and Projector</w:t>
            </w:r>
          </w:p>
        </w:tc>
        <w:tc>
          <w:tcPr>
            <w:tcW w:w="4680" w:type="dxa"/>
          </w:tcPr>
          <w:p w:rsidR="00592BA7" w:rsidRDefault="00D362A6" w:rsidP="00592BA7">
            <w:r>
              <w:t>Questionnaire</w:t>
            </w:r>
          </w:p>
        </w:tc>
      </w:tr>
      <w:tr w:rsidR="00592BA7" w:rsidTr="00592BA7">
        <w:tc>
          <w:tcPr>
            <w:tcW w:w="4670" w:type="dxa"/>
          </w:tcPr>
          <w:p w:rsidR="00592BA7" w:rsidRDefault="00D362A6" w:rsidP="00592BA7">
            <w:r>
              <w:t>Scrambled Timeline Activity Revealed</w:t>
            </w:r>
          </w:p>
        </w:tc>
        <w:tc>
          <w:tcPr>
            <w:tcW w:w="4680" w:type="dxa"/>
          </w:tcPr>
          <w:p w:rsidR="00592BA7" w:rsidRDefault="00D362A6" w:rsidP="00592BA7">
            <w:r>
              <w:t>Textbook</w:t>
            </w:r>
          </w:p>
        </w:tc>
      </w:tr>
      <w:tr w:rsidR="00D61D11" w:rsidTr="00592BA7">
        <w:tc>
          <w:tcPr>
            <w:tcW w:w="4670" w:type="dxa"/>
          </w:tcPr>
          <w:p w:rsidR="00D61D11" w:rsidRDefault="00D362A6" w:rsidP="00592BA7">
            <w:r>
              <w:t>Worksheet</w:t>
            </w:r>
          </w:p>
        </w:tc>
        <w:tc>
          <w:tcPr>
            <w:tcW w:w="4680" w:type="dxa"/>
          </w:tcPr>
          <w:p w:rsidR="00D61D11" w:rsidRDefault="00D61D11" w:rsidP="00592BA7"/>
        </w:tc>
      </w:tr>
    </w:tbl>
    <w:p w:rsidR="00E24DBB" w:rsidRDefault="00E24DBB"/>
    <w:p w:rsidR="00E24DBB" w:rsidRDefault="00E24DBB">
      <w:proofErr w:type="gramStart"/>
      <w:r w:rsidRPr="0038630A">
        <w:rPr>
          <w:rFonts w:ascii="Copperplate Gothic Bold" w:hAnsi="Copperplate Gothic Bold" w:cs="Times New Roman"/>
          <w:sz w:val="28"/>
          <w:szCs w:val="28"/>
          <w:u w:val="single"/>
        </w:rPr>
        <w:t>Introduction:</w:t>
      </w:r>
      <w:proofErr w:type="gramEnd"/>
      <w:r w:rsidR="0038630A">
        <w:t xml:space="preserve">(Total time= </w:t>
      </w:r>
      <w:r w:rsidR="00AD0803">
        <w:t>5</w:t>
      </w:r>
      <w:r w:rsidR="0038630A">
        <w:t>minutes)</w:t>
      </w:r>
    </w:p>
    <w:tbl>
      <w:tblPr>
        <w:tblStyle w:val="TableGrid"/>
        <w:tblW w:w="0" w:type="auto"/>
        <w:tblLook w:val="04A0"/>
      </w:tblPr>
      <w:tblGrid>
        <w:gridCol w:w="9350"/>
      </w:tblGrid>
      <w:tr w:rsidR="000C699B" w:rsidTr="0056707F">
        <w:tc>
          <w:tcPr>
            <w:tcW w:w="9350" w:type="dxa"/>
          </w:tcPr>
          <w:p w:rsidR="000C699B" w:rsidRPr="00603A02" w:rsidRDefault="003F1F01" w:rsidP="0056707F">
            <w:r>
              <w:rPr>
                <w:b/>
              </w:rPr>
              <w:t>Attenda</w:t>
            </w:r>
            <w:r w:rsidR="00603A02">
              <w:rPr>
                <w:b/>
              </w:rPr>
              <w:t xml:space="preserve">nce: </w:t>
            </w:r>
            <w:r w:rsidR="006C75EE">
              <w:t>5min &amp; Student Questionnaire</w:t>
            </w:r>
          </w:p>
          <w:p w:rsidR="000C699B" w:rsidRDefault="000C699B" w:rsidP="0056707F"/>
          <w:p w:rsidR="00ED1AEA" w:rsidRDefault="001347B7" w:rsidP="00ED1AEA">
            <w:r>
              <w:t xml:space="preserve">As the students are coming in, hand out a questionnaire slip to them. </w:t>
            </w:r>
          </w:p>
          <w:p w:rsidR="001347B7" w:rsidRDefault="001347B7" w:rsidP="00ED1AEA"/>
          <w:p w:rsidR="001347B7" w:rsidRPr="003F1F01" w:rsidRDefault="00F25FDE" w:rsidP="00ED1AEA">
            <w:r>
              <w:t xml:space="preserve">Question </w:t>
            </w:r>
            <w:r w:rsidR="00D362A6">
              <w:t>of the Day: If you were stranded on a deserted island, what 3 items would you bring and why?</w:t>
            </w:r>
          </w:p>
          <w:p w:rsidR="006145D3" w:rsidRDefault="006145D3" w:rsidP="0056707F"/>
          <w:p w:rsidR="000C699B" w:rsidRDefault="00B57D1D" w:rsidP="00487AF6">
            <w:r w:rsidRPr="00B57D1D">
              <w:rPr>
                <w:b/>
              </w:rPr>
              <w:t>Time allotted</w:t>
            </w:r>
            <w:r w:rsidR="003F1F01">
              <w:t xml:space="preserve">: </w:t>
            </w:r>
            <w:r w:rsidR="00487AF6">
              <w:t>5</w:t>
            </w:r>
            <w:r>
              <w:t>minutes</w:t>
            </w:r>
          </w:p>
        </w:tc>
      </w:tr>
    </w:tbl>
    <w:p w:rsidR="004E4078" w:rsidRDefault="004E4078"/>
    <w:p w:rsidR="000E7DD8" w:rsidRDefault="000E7DD8">
      <w:pPr>
        <w:rPr>
          <w:rFonts w:ascii="Copperplate Gothic Bold" w:hAnsi="Copperplate Gothic Bold"/>
          <w:sz w:val="28"/>
          <w:szCs w:val="28"/>
          <w:u w:val="single"/>
        </w:rPr>
      </w:pPr>
      <w:r>
        <w:rPr>
          <w:rFonts w:ascii="Copperplate Gothic Bold" w:hAnsi="Copperplate Gothic Bold"/>
          <w:sz w:val="28"/>
          <w:szCs w:val="28"/>
          <w:u w:val="single"/>
        </w:rPr>
        <w:br w:type="page"/>
      </w:r>
    </w:p>
    <w:p w:rsidR="0038630A" w:rsidRDefault="00E209E0">
      <w:r>
        <w:rPr>
          <w:rFonts w:ascii="Copperplate Gothic Bold" w:hAnsi="Copperplate Gothic Bold"/>
          <w:sz w:val="28"/>
          <w:szCs w:val="28"/>
          <w:u w:val="single"/>
        </w:rPr>
        <w:lastRenderedPageBreak/>
        <w:t>B</w:t>
      </w:r>
      <w:r w:rsidR="0038630A" w:rsidRPr="0038630A">
        <w:rPr>
          <w:rFonts w:ascii="Copperplate Gothic Bold" w:hAnsi="Copperplate Gothic Bold"/>
          <w:sz w:val="28"/>
          <w:szCs w:val="28"/>
          <w:u w:val="single"/>
        </w:rPr>
        <w:t>ody:</w:t>
      </w:r>
      <w:r w:rsidR="0038630A">
        <w:t xml:space="preserve"> (Total time= </w:t>
      </w:r>
      <w:r w:rsidR="00D362A6">
        <w:t>60</w:t>
      </w:r>
      <w:r w:rsidR="0038630A">
        <w:t>min)</w:t>
      </w:r>
    </w:p>
    <w:tbl>
      <w:tblPr>
        <w:tblStyle w:val="TableGrid"/>
        <w:tblW w:w="0" w:type="auto"/>
        <w:tblLook w:val="04A0"/>
      </w:tblPr>
      <w:tblGrid>
        <w:gridCol w:w="9350"/>
      </w:tblGrid>
      <w:tr w:rsidR="0038630A" w:rsidTr="0038630A">
        <w:tc>
          <w:tcPr>
            <w:tcW w:w="9350" w:type="dxa"/>
          </w:tcPr>
          <w:p w:rsidR="00C52B64" w:rsidRDefault="00C52B64" w:rsidP="00C52B64">
            <w:pPr>
              <w:spacing w:line="360" w:lineRule="auto"/>
            </w:pPr>
            <w:r w:rsidRPr="007D5D4A">
              <w:rPr>
                <w:b/>
              </w:rPr>
              <w:t>Form:</w:t>
            </w:r>
            <w:r>
              <w:t xml:space="preserve"> Video</w:t>
            </w:r>
          </w:p>
          <w:p w:rsidR="00C52B64" w:rsidRDefault="00C52B64" w:rsidP="00C52B64">
            <w:pPr>
              <w:spacing w:line="360" w:lineRule="auto"/>
            </w:pPr>
            <w:r>
              <w:t>Students will watch a video to review their content and foreshadow today’s learning outcomes.</w:t>
            </w:r>
          </w:p>
          <w:p w:rsidR="00C52B64" w:rsidRDefault="00C52B64" w:rsidP="00C52B64">
            <w:pPr>
              <w:spacing w:line="360" w:lineRule="auto"/>
            </w:pPr>
            <w:hyperlink r:id="rId5" w:history="1">
              <w:r w:rsidRPr="00582C64">
                <w:rPr>
                  <w:rStyle w:val="Hyperlink"/>
                </w:rPr>
                <w:t>https://www.youtube.com/watch?v=oqRWQa0rIso&amp;feature=related</w:t>
              </w:r>
            </w:hyperlink>
          </w:p>
          <w:p w:rsidR="00C52B64" w:rsidRDefault="00C52B64" w:rsidP="00C52B64">
            <w:pPr>
              <w:spacing w:line="360" w:lineRule="auto"/>
            </w:pPr>
            <w:r w:rsidRPr="007D5D4A">
              <w:rPr>
                <w:b/>
              </w:rPr>
              <w:t>Time allotted:</w:t>
            </w:r>
            <w:r>
              <w:t xml:space="preserve"> 10min</w:t>
            </w:r>
          </w:p>
          <w:p w:rsidR="00C52B64" w:rsidRDefault="00C52B64" w:rsidP="00C52B64">
            <w:pPr>
              <w:spacing w:line="360" w:lineRule="auto"/>
            </w:pPr>
          </w:p>
          <w:p w:rsidR="007A6FC4" w:rsidRDefault="00BD3AFB" w:rsidP="00C52B64">
            <w:pPr>
              <w:spacing w:line="360" w:lineRule="auto"/>
            </w:pPr>
            <w:r w:rsidRPr="00BD3AFB">
              <w:rPr>
                <w:b/>
              </w:rPr>
              <w:t>Form</w:t>
            </w:r>
            <w:r w:rsidR="00F25FDE">
              <w:rPr>
                <w:b/>
              </w:rPr>
              <w:t>: Review</w:t>
            </w:r>
          </w:p>
          <w:p w:rsidR="00EA6299" w:rsidRDefault="00D362A6" w:rsidP="00487AF6">
            <w:pPr>
              <w:spacing w:line="360" w:lineRule="auto"/>
            </w:pPr>
            <w:r>
              <w:t>Review the answers to their timeline scramble activity and explain the significance of the events that lead up to the creation of Macdonald’s National Policy.</w:t>
            </w:r>
          </w:p>
          <w:p w:rsidR="00BD3AFB" w:rsidRDefault="00BD3AFB" w:rsidP="00487AF6">
            <w:pPr>
              <w:spacing w:line="360" w:lineRule="auto"/>
            </w:pPr>
            <w:r w:rsidRPr="00BD3AFB">
              <w:rPr>
                <w:b/>
              </w:rPr>
              <w:t>Time allotted:</w:t>
            </w:r>
            <w:r w:rsidR="00D362A6">
              <w:t xml:space="preserve"> 1</w:t>
            </w:r>
            <w:r w:rsidR="00A76A03">
              <w:t>0</w:t>
            </w:r>
            <w:r>
              <w:t>min</w:t>
            </w:r>
          </w:p>
          <w:p w:rsidR="00C74AA9" w:rsidRDefault="00C74AA9" w:rsidP="00487AF6">
            <w:pPr>
              <w:spacing w:line="360" w:lineRule="auto"/>
            </w:pPr>
          </w:p>
          <w:p w:rsidR="00197E71" w:rsidRDefault="00197E71" w:rsidP="00310F90">
            <w:pPr>
              <w:spacing w:line="360" w:lineRule="auto"/>
            </w:pPr>
            <w:r w:rsidRPr="00B954B7">
              <w:rPr>
                <w:b/>
              </w:rPr>
              <w:t>Form:</w:t>
            </w:r>
            <w:r>
              <w:t xml:space="preserve">  </w:t>
            </w:r>
            <w:r w:rsidR="00310F90">
              <w:t xml:space="preserve">Class Reading </w:t>
            </w:r>
          </w:p>
          <w:p w:rsidR="00310F90" w:rsidRDefault="00310F90" w:rsidP="00310F90">
            <w:pPr>
              <w:spacing w:line="360" w:lineRule="auto"/>
            </w:pPr>
            <w:r>
              <w:t>Student volunteers will read pages 186-187 about the 3 components in the National Policy and will have a discussion with the teacher to iterate important points within the paragraphs</w:t>
            </w:r>
          </w:p>
          <w:p w:rsidR="00197E71" w:rsidRDefault="00197E71" w:rsidP="00197E71">
            <w:pPr>
              <w:spacing w:line="360" w:lineRule="auto"/>
            </w:pPr>
            <w:r w:rsidRPr="00B954B7">
              <w:rPr>
                <w:b/>
              </w:rPr>
              <w:t>Time allotted:</w:t>
            </w:r>
            <w:r>
              <w:t xml:space="preserve"> </w:t>
            </w:r>
            <w:r w:rsidR="00F25FDE">
              <w:t>5min</w:t>
            </w:r>
          </w:p>
          <w:p w:rsidR="00A76A03" w:rsidRDefault="00A76A03" w:rsidP="00197E71">
            <w:pPr>
              <w:spacing w:line="360" w:lineRule="auto"/>
            </w:pPr>
          </w:p>
          <w:p w:rsidR="00B954B7" w:rsidRDefault="00B954B7" w:rsidP="00487AF6">
            <w:pPr>
              <w:spacing w:line="360" w:lineRule="auto"/>
            </w:pPr>
            <w:r w:rsidRPr="00B954B7">
              <w:rPr>
                <w:b/>
              </w:rPr>
              <w:t>Form:</w:t>
            </w:r>
            <w:r w:rsidR="00C74AA9">
              <w:t xml:space="preserve"> </w:t>
            </w:r>
            <w:r w:rsidR="00310F90">
              <w:t>Worksheet Hand-In at the end of class</w:t>
            </w:r>
          </w:p>
          <w:p w:rsidR="00C74AA9" w:rsidRDefault="00310F90" w:rsidP="00487AF6">
            <w:pPr>
              <w:spacing w:line="360" w:lineRule="auto"/>
            </w:pPr>
            <w:r>
              <w:t>Students will work on a worksheet for 20minutes. They will hand it in afterwards and teacher will go over the answers for that particular worksheet.</w:t>
            </w:r>
          </w:p>
          <w:p w:rsidR="00B954B7" w:rsidRDefault="00B954B7" w:rsidP="00487AF6">
            <w:pPr>
              <w:spacing w:line="360" w:lineRule="auto"/>
            </w:pPr>
            <w:r w:rsidRPr="00B954B7">
              <w:rPr>
                <w:b/>
              </w:rPr>
              <w:t>Time allotted:</w:t>
            </w:r>
            <w:r w:rsidR="00310F90">
              <w:t xml:space="preserve"> </w:t>
            </w:r>
            <w:r w:rsidR="000E7DD8">
              <w:t>35</w:t>
            </w:r>
            <w:r w:rsidR="00310F90">
              <w:t xml:space="preserve"> minutes (</w:t>
            </w:r>
            <w:r w:rsidR="000E7DD8">
              <w:t>25</w:t>
            </w:r>
            <w:r w:rsidR="006C75EE">
              <w:t>min</w:t>
            </w:r>
            <w:r w:rsidR="00310F90">
              <w:t xml:space="preserve"> activity 10min review)</w:t>
            </w:r>
          </w:p>
          <w:p w:rsidR="003D204F" w:rsidRDefault="003D204F" w:rsidP="00DE7FEB">
            <w:pPr>
              <w:spacing w:line="360" w:lineRule="auto"/>
            </w:pPr>
          </w:p>
          <w:p w:rsidR="007D5D4A" w:rsidRPr="003F1F01" w:rsidRDefault="007D5D4A" w:rsidP="00DE7FEB">
            <w:pPr>
              <w:spacing w:line="360" w:lineRule="auto"/>
            </w:pPr>
          </w:p>
        </w:tc>
      </w:tr>
    </w:tbl>
    <w:p w:rsidR="00922F8E" w:rsidRDefault="00922F8E">
      <w:pPr>
        <w:rPr>
          <w:rFonts w:ascii="Copperplate Gothic Bold" w:hAnsi="Copperplate Gothic Bold"/>
          <w:sz w:val="28"/>
          <w:szCs w:val="28"/>
        </w:rPr>
      </w:pPr>
    </w:p>
    <w:p w:rsidR="0038630A" w:rsidRDefault="00C62D11">
      <w:r w:rsidRPr="00275B98">
        <w:rPr>
          <w:rFonts w:ascii="Copperplate Gothic Bold" w:hAnsi="Copperplate Gothic Bold"/>
          <w:sz w:val="28"/>
          <w:szCs w:val="28"/>
        </w:rPr>
        <w:t xml:space="preserve">Closure: </w:t>
      </w:r>
      <w:r>
        <w:t>(Tot</w:t>
      </w:r>
      <w:r w:rsidR="007B03A2">
        <w:t xml:space="preserve">al time= </w:t>
      </w:r>
      <w:r w:rsidR="000E7DD8">
        <w:t>3</w:t>
      </w:r>
      <w:r>
        <w:t>minutes)</w:t>
      </w:r>
    </w:p>
    <w:tbl>
      <w:tblPr>
        <w:tblStyle w:val="TableGrid"/>
        <w:tblW w:w="0" w:type="auto"/>
        <w:tblLook w:val="04A0"/>
      </w:tblPr>
      <w:tblGrid>
        <w:gridCol w:w="9350"/>
      </w:tblGrid>
      <w:tr w:rsidR="00DC7744" w:rsidTr="00DC7744">
        <w:tc>
          <w:tcPr>
            <w:tcW w:w="9350" w:type="dxa"/>
          </w:tcPr>
          <w:p w:rsidR="00422498" w:rsidRPr="003F1F01" w:rsidRDefault="00D61D11" w:rsidP="00922F8E">
            <w:pPr>
              <w:spacing w:line="360" w:lineRule="auto"/>
              <w:ind w:left="720"/>
            </w:pPr>
            <w:r>
              <w:rPr>
                <w:bCs/>
              </w:rPr>
              <w:t>Tel</w:t>
            </w:r>
            <w:r w:rsidR="00CB6127">
              <w:rPr>
                <w:bCs/>
              </w:rPr>
              <w:t>l the students what they will be learning next class.</w:t>
            </w:r>
            <w:r w:rsidR="00922F8E">
              <w:rPr>
                <w:bCs/>
              </w:rPr>
              <w:t xml:space="preserve"> Work on anything they haven’t finished + make corrections to their marked work. Anything they missed will be posted on my website.</w:t>
            </w:r>
          </w:p>
          <w:p w:rsidR="00422498" w:rsidRDefault="00422498" w:rsidP="00422498">
            <w:pPr>
              <w:spacing w:line="360" w:lineRule="auto"/>
            </w:pPr>
          </w:p>
          <w:p w:rsidR="009F235C" w:rsidRPr="00A12019" w:rsidRDefault="009F235C" w:rsidP="00422498">
            <w:pPr>
              <w:spacing w:line="360" w:lineRule="auto"/>
            </w:pPr>
            <w:r>
              <w:rPr>
                <w:b/>
                <w:bCs/>
              </w:rPr>
              <w:t>Time allotted</w:t>
            </w:r>
            <w:r>
              <w:t xml:space="preserve">: </w:t>
            </w:r>
            <w:r w:rsidR="000E7DD8">
              <w:t>3</w:t>
            </w:r>
            <w:r>
              <w:t xml:space="preserve">minutes </w:t>
            </w:r>
          </w:p>
        </w:tc>
      </w:tr>
    </w:tbl>
    <w:p w:rsidR="00160E8D" w:rsidRDefault="00160E8D" w:rsidP="007B03A2"/>
    <w:p w:rsidR="00A12019" w:rsidRDefault="00A12019" w:rsidP="007B03A2">
      <w:pPr>
        <w:rPr>
          <w:rFonts w:ascii="Copperplate Gothic Bold" w:hAnsi="Copperplate Gothic Bold"/>
          <w:sz w:val="28"/>
          <w:szCs w:val="28"/>
        </w:rPr>
      </w:pPr>
      <w:r>
        <w:rPr>
          <w:rFonts w:ascii="Copperplate Gothic Bold" w:hAnsi="Copperplate Gothic Bold"/>
          <w:sz w:val="28"/>
          <w:szCs w:val="28"/>
        </w:rPr>
        <w:t>Extension</w:t>
      </w:r>
      <w:r w:rsidRPr="00275B98">
        <w:rPr>
          <w:rFonts w:ascii="Copperplate Gothic Bold" w:hAnsi="Copperplate Gothic Bold"/>
          <w:sz w:val="28"/>
          <w:szCs w:val="28"/>
        </w:rPr>
        <w:t>:</w:t>
      </w:r>
    </w:p>
    <w:tbl>
      <w:tblPr>
        <w:tblStyle w:val="TableGrid"/>
        <w:tblW w:w="0" w:type="auto"/>
        <w:tblLook w:val="04A0"/>
      </w:tblPr>
      <w:tblGrid>
        <w:gridCol w:w="9350"/>
      </w:tblGrid>
      <w:tr w:rsidR="00A12019" w:rsidRPr="00A12019" w:rsidTr="0056707F">
        <w:tc>
          <w:tcPr>
            <w:tcW w:w="9350" w:type="dxa"/>
          </w:tcPr>
          <w:p w:rsidR="00310C04" w:rsidRPr="009F235C" w:rsidRDefault="00CB6127" w:rsidP="00A76A03">
            <w:pPr>
              <w:pStyle w:val="Default"/>
              <w:rPr>
                <w:sz w:val="23"/>
                <w:szCs w:val="23"/>
              </w:rPr>
            </w:pPr>
            <w:r>
              <w:rPr>
                <w:sz w:val="23"/>
                <w:szCs w:val="23"/>
              </w:rPr>
              <w:lastRenderedPageBreak/>
              <w:t xml:space="preserve">Read about the </w:t>
            </w:r>
            <w:r w:rsidR="00D61D11">
              <w:rPr>
                <w:sz w:val="23"/>
                <w:szCs w:val="23"/>
              </w:rPr>
              <w:t xml:space="preserve">National </w:t>
            </w:r>
            <w:r w:rsidR="00A76A03">
              <w:rPr>
                <w:sz w:val="23"/>
                <w:szCs w:val="23"/>
              </w:rPr>
              <w:t>Policy</w:t>
            </w:r>
            <w:r w:rsidR="00310C04">
              <w:rPr>
                <w:sz w:val="23"/>
                <w:szCs w:val="23"/>
              </w:rPr>
              <w:t xml:space="preserve"> pg. </w:t>
            </w:r>
            <w:r w:rsidR="000E7DD8">
              <w:rPr>
                <w:sz w:val="23"/>
                <w:szCs w:val="23"/>
              </w:rPr>
              <w:t>187-188</w:t>
            </w:r>
            <w:r w:rsidR="00310C04">
              <w:rPr>
                <w:sz w:val="23"/>
                <w:szCs w:val="23"/>
              </w:rPr>
              <w:t xml:space="preserve"> in textbook.</w:t>
            </w:r>
          </w:p>
        </w:tc>
      </w:tr>
    </w:tbl>
    <w:p w:rsidR="00A12019" w:rsidRPr="007B03A2" w:rsidRDefault="00A12019" w:rsidP="007B03A2"/>
    <w:p w:rsidR="008B0A83" w:rsidRDefault="008B0A83" w:rsidP="008B0A83">
      <w:pPr>
        <w:rPr>
          <w:rFonts w:ascii="Copperplate Gothic Bold" w:hAnsi="Copperplate Gothic Bold"/>
          <w:sz w:val="28"/>
          <w:szCs w:val="28"/>
        </w:rPr>
      </w:pPr>
      <w:r>
        <w:rPr>
          <w:rFonts w:ascii="Copperplate Gothic Bold" w:hAnsi="Copperplate Gothic Bold"/>
          <w:sz w:val="28"/>
          <w:szCs w:val="28"/>
        </w:rPr>
        <w:t>Assessment Strategies</w:t>
      </w:r>
      <w:r w:rsidR="00660CC1">
        <w:rPr>
          <w:rFonts w:ascii="Copperplate Gothic Bold" w:hAnsi="Copperplate Gothic Bold"/>
          <w:sz w:val="28"/>
          <w:szCs w:val="28"/>
        </w:rPr>
        <w:t>,</w:t>
      </w:r>
      <w:r w:rsidR="00BD3AFB">
        <w:rPr>
          <w:rFonts w:ascii="Copperplate Gothic Bold" w:hAnsi="Copperplate Gothic Bold"/>
          <w:sz w:val="28"/>
          <w:szCs w:val="28"/>
        </w:rPr>
        <w:t xml:space="preserve"> Modifications</w:t>
      </w:r>
      <w:r w:rsidR="00660CC1">
        <w:rPr>
          <w:rFonts w:ascii="Copperplate Gothic Bold" w:hAnsi="Copperplate Gothic Bold"/>
          <w:sz w:val="28"/>
          <w:szCs w:val="28"/>
        </w:rPr>
        <w:t xml:space="preserve"> and Adaptations</w:t>
      </w:r>
      <w:r w:rsidRPr="00DC7744">
        <w:rPr>
          <w:rFonts w:ascii="Copperplate Gothic Bold" w:hAnsi="Copperplate Gothic Bold"/>
          <w:sz w:val="28"/>
          <w:szCs w:val="28"/>
        </w:rPr>
        <w:t>:</w:t>
      </w:r>
    </w:p>
    <w:p w:rsidR="00A76A03" w:rsidRPr="003E09AF" w:rsidRDefault="000E7DD8">
      <w:pPr>
        <w:rPr>
          <w:sz w:val="23"/>
          <w:szCs w:val="23"/>
        </w:rPr>
      </w:pPr>
      <w:r>
        <w:rPr>
          <w:sz w:val="23"/>
          <w:szCs w:val="23"/>
        </w:rPr>
        <w:t>Students will work on a worksheet that summarizes the content covered in the classes today and yesterday. They will have a review of what they’ve learned last class at the beginning of the lesson as well as a review after the completion of the worksheet to see how much they’ve learned overall. Students will wrap up with a video that serves as a precursor for their brochure assignment that will be explained on Monday next week.</w:t>
      </w:r>
    </w:p>
    <w:p w:rsidR="00BE3390" w:rsidRPr="00BE3390" w:rsidRDefault="00BE3390" w:rsidP="00BE3390">
      <w:pPr>
        <w:rPr>
          <w:rFonts w:ascii="Copperplate Gothic Bold" w:hAnsi="Copperplate Gothic Bold"/>
          <w:sz w:val="28"/>
          <w:szCs w:val="28"/>
        </w:rPr>
      </w:pPr>
      <w:r w:rsidRPr="00DC7744">
        <w:rPr>
          <w:rFonts w:ascii="Copperplate Gothic Bold" w:hAnsi="Copperplate Gothic Bold"/>
          <w:sz w:val="28"/>
          <w:szCs w:val="28"/>
        </w:rPr>
        <w:t>Works Cited:</w:t>
      </w:r>
    </w:p>
    <w:p w:rsidR="00660CC1" w:rsidRDefault="00660CC1" w:rsidP="00660CC1">
      <w:pPr>
        <w:spacing w:after="0"/>
        <w:rPr>
          <w:i/>
          <w:iCs/>
        </w:rPr>
      </w:pPr>
      <w:r>
        <w:t xml:space="preserve">Cranny, Michael. Jarvis, Graham. </w:t>
      </w:r>
      <w:proofErr w:type="gramStart"/>
      <w:r>
        <w:t>Moles, Garvin.</w:t>
      </w:r>
      <w:proofErr w:type="gramEnd"/>
      <w:r>
        <w:t xml:space="preserve"> </w:t>
      </w:r>
      <w:proofErr w:type="spellStart"/>
      <w:proofErr w:type="gramStart"/>
      <w:r>
        <w:t>Seney</w:t>
      </w:r>
      <w:proofErr w:type="spellEnd"/>
      <w:r>
        <w:t>, Bruce.</w:t>
      </w:r>
      <w:proofErr w:type="gramEnd"/>
      <w:r>
        <w:t xml:space="preserve"> </w:t>
      </w:r>
      <w:r>
        <w:rPr>
          <w:i/>
          <w:iCs/>
        </w:rPr>
        <w:t>Horizons: Canada’s Emerging Identity 2</w:t>
      </w:r>
      <w:r w:rsidRPr="007A75CA">
        <w:rPr>
          <w:i/>
          <w:iCs/>
          <w:vertAlign w:val="superscript"/>
        </w:rPr>
        <w:t>nd</w:t>
      </w:r>
    </w:p>
    <w:p w:rsidR="009F4B0F" w:rsidRDefault="00660CC1" w:rsidP="00DE7FEB">
      <w:pPr>
        <w:ind w:firstLine="720"/>
      </w:pPr>
      <w:proofErr w:type="gramStart"/>
      <w:r>
        <w:rPr>
          <w:i/>
          <w:iCs/>
        </w:rPr>
        <w:t>Edition</w:t>
      </w:r>
      <w:r>
        <w:t>.</w:t>
      </w:r>
      <w:proofErr w:type="gramEnd"/>
      <w:r>
        <w:t xml:space="preserve"> Don Mills, Ont.: Pearson Canada, 2009. Print.</w:t>
      </w:r>
    </w:p>
    <w:p w:rsidR="00D61D11" w:rsidRDefault="00D61D11" w:rsidP="00DE7FEB"/>
    <w:p w:rsidR="00D61D11" w:rsidRDefault="00D61D11" w:rsidP="00DE7FEB"/>
    <w:p w:rsidR="00DE7FEB" w:rsidRDefault="00DE7FEB" w:rsidP="00DE7FEB"/>
    <w:sectPr w:rsidR="00DE7FEB" w:rsidSect="00160E8D">
      <w:pgSz w:w="12240" w:h="15840"/>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B2E"/>
    <w:multiLevelType w:val="hybridMultilevel"/>
    <w:tmpl w:val="2F5A09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FE27E0"/>
    <w:multiLevelType w:val="hybridMultilevel"/>
    <w:tmpl w:val="36ACC2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2F7DDD"/>
    <w:multiLevelType w:val="hybridMultilevel"/>
    <w:tmpl w:val="E2B24D86"/>
    <w:lvl w:ilvl="0" w:tplc="B7EAFF2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01164A"/>
    <w:multiLevelType w:val="hybridMultilevel"/>
    <w:tmpl w:val="D11226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1A5311"/>
    <w:multiLevelType w:val="hybridMultilevel"/>
    <w:tmpl w:val="8D0ED87A"/>
    <w:lvl w:ilvl="0" w:tplc="740C510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582490"/>
    <w:multiLevelType w:val="hybridMultilevel"/>
    <w:tmpl w:val="3F2627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5AE66B5"/>
    <w:multiLevelType w:val="hybridMultilevel"/>
    <w:tmpl w:val="802EDD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6122D37"/>
    <w:multiLevelType w:val="hybridMultilevel"/>
    <w:tmpl w:val="17FC7490"/>
    <w:lvl w:ilvl="0" w:tplc="9C38925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74270F2"/>
    <w:multiLevelType w:val="hybridMultilevel"/>
    <w:tmpl w:val="154ECAF6"/>
    <w:lvl w:ilvl="0" w:tplc="F87E9B6C">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nsid w:val="77E84B9C"/>
    <w:multiLevelType w:val="hybridMultilevel"/>
    <w:tmpl w:val="36ACC2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D2010E3"/>
    <w:multiLevelType w:val="hybridMultilevel"/>
    <w:tmpl w:val="0908F058"/>
    <w:lvl w:ilvl="0" w:tplc="0FC8F29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6"/>
  </w:num>
  <w:num w:numId="6">
    <w:abstractNumId w:val="5"/>
  </w:num>
  <w:num w:numId="7">
    <w:abstractNumId w:val="8"/>
  </w:num>
  <w:num w:numId="8">
    <w:abstractNumId w:val="3"/>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8E9"/>
    <w:rsid w:val="000409CC"/>
    <w:rsid w:val="00084C49"/>
    <w:rsid w:val="000A39E5"/>
    <w:rsid w:val="000C699B"/>
    <w:rsid w:val="000E3802"/>
    <w:rsid w:val="000E7DD8"/>
    <w:rsid w:val="000F454E"/>
    <w:rsid w:val="001347B7"/>
    <w:rsid w:val="00160E8D"/>
    <w:rsid w:val="00160F95"/>
    <w:rsid w:val="00172A58"/>
    <w:rsid w:val="00197E71"/>
    <w:rsid w:val="001B211F"/>
    <w:rsid w:val="001C23C0"/>
    <w:rsid w:val="001E085A"/>
    <w:rsid w:val="001F2DAB"/>
    <w:rsid w:val="0023003C"/>
    <w:rsid w:val="00230BA4"/>
    <w:rsid w:val="00263DF4"/>
    <w:rsid w:val="00275B98"/>
    <w:rsid w:val="00281A38"/>
    <w:rsid w:val="002877B8"/>
    <w:rsid w:val="002B5BFC"/>
    <w:rsid w:val="00310C04"/>
    <w:rsid w:val="00310F90"/>
    <w:rsid w:val="003120F7"/>
    <w:rsid w:val="0033463B"/>
    <w:rsid w:val="0038630A"/>
    <w:rsid w:val="003D204F"/>
    <w:rsid w:val="003D2274"/>
    <w:rsid w:val="003E09AF"/>
    <w:rsid w:val="003E1D42"/>
    <w:rsid w:val="003F1F01"/>
    <w:rsid w:val="003F7068"/>
    <w:rsid w:val="003F74D3"/>
    <w:rsid w:val="00405735"/>
    <w:rsid w:val="00422498"/>
    <w:rsid w:val="00454937"/>
    <w:rsid w:val="004552E3"/>
    <w:rsid w:val="004600C8"/>
    <w:rsid w:val="004665F8"/>
    <w:rsid w:val="00487AF6"/>
    <w:rsid w:val="004A139F"/>
    <w:rsid w:val="004B6EB5"/>
    <w:rsid w:val="004E4078"/>
    <w:rsid w:val="004E449A"/>
    <w:rsid w:val="004E58CA"/>
    <w:rsid w:val="00510AB9"/>
    <w:rsid w:val="00515F55"/>
    <w:rsid w:val="00522E56"/>
    <w:rsid w:val="00526BBC"/>
    <w:rsid w:val="00531718"/>
    <w:rsid w:val="00557D63"/>
    <w:rsid w:val="005628DB"/>
    <w:rsid w:val="00562A01"/>
    <w:rsid w:val="0056707F"/>
    <w:rsid w:val="0058695C"/>
    <w:rsid w:val="00586F6D"/>
    <w:rsid w:val="00592BA7"/>
    <w:rsid w:val="005E406B"/>
    <w:rsid w:val="00603A02"/>
    <w:rsid w:val="006145D3"/>
    <w:rsid w:val="006302FA"/>
    <w:rsid w:val="00633023"/>
    <w:rsid w:val="00637049"/>
    <w:rsid w:val="00660CC1"/>
    <w:rsid w:val="00684C4A"/>
    <w:rsid w:val="00685691"/>
    <w:rsid w:val="00697BB2"/>
    <w:rsid w:val="006B0C17"/>
    <w:rsid w:val="006C0FD6"/>
    <w:rsid w:val="006C75EE"/>
    <w:rsid w:val="00703946"/>
    <w:rsid w:val="007057F6"/>
    <w:rsid w:val="00766500"/>
    <w:rsid w:val="00777054"/>
    <w:rsid w:val="007A0A06"/>
    <w:rsid w:val="007A6FC4"/>
    <w:rsid w:val="007A75CA"/>
    <w:rsid w:val="007A78C6"/>
    <w:rsid w:val="007B03A2"/>
    <w:rsid w:val="007C5824"/>
    <w:rsid w:val="007D5D4A"/>
    <w:rsid w:val="0081206D"/>
    <w:rsid w:val="00843878"/>
    <w:rsid w:val="00852F56"/>
    <w:rsid w:val="008721F5"/>
    <w:rsid w:val="00884EA6"/>
    <w:rsid w:val="008A408C"/>
    <w:rsid w:val="008B0A83"/>
    <w:rsid w:val="008E0B6C"/>
    <w:rsid w:val="00922F8E"/>
    <w:rsid w:val="00927981"/>
    <w:rsid w:val="00941CCD"/>
    <w:rsid w:val="009462AC"/>
    <w:rsid w:val="00952718"/>
    <w:rsid w:val="00967BCC"/>
    <w:rsid w:val="009765DB"/>
    <w:rsid w:val="00986F2B"/>
    <w:rsid w:val="00987404"/>
    <w:rsid w:val="009C4853"/>
    <w:rsid w:val="009D6DE0"/>
    <w:rsid w:val="009F235C"/>
    <w:rsid w:val="009F2CEC"/>
    <w:rsid w:val="009F4B0F"/>
    <w:rsid w:val="009F4BFA"/>
    <w:rsid w:val="00A12019"/>
    <w:rsid w:val="00A41414"/>
    <w:rsid w:val="00A70966"/>
    <w:rsid w:val="00A70B83"/>
    <w:rsid w:val="00A76A03"/>
    <w:rsid w:val="00AB6856"/>
    <w:rsid w:val="00AC0E1C"/>
    <w:rsid w:val="00AD0803"/>
    <w:rsid w:val="00AD350C"/>
    <w:rsid w:val="00AF0DD8"/>
    <w:rsid w:val="00AF36B2"/>
    <w:rsid w:val="00B028B4"/>
    <w:rsid w:val="00B57D1D"/>
    <w:rsid w:val="00B668E9"/>
    <w:rsid w:val="00B86F28"/>
    <w:rsid w:val="00B954B7"/>
    <w:rsid w:val="00BC2E8E"/>
    <w:rsid w:val="00BD3AFB"/>
    <w:rsid w:val="00BE1CE8"/>
    <w:rsid w:val="00BE3390"/>
    <w:rsid w:val="00C04C5C"/>
    <w:rsid w:val="00C07D88"/>
    <w:rsid w:val="00C13ED2"/>
    <w:rsid w:val="00C4639F"/>
    <w:rsid w:val="00C4753A"/>
    <w:rsid w:val="00C52B64"/>
    <w:rsid w:val="00C62D11"/>
    <w:rsid w:val="00C746BD"/>
    <w:rsid w:val="00C74AA9"/>
    <w:rsid w:val="00C830BC"/>
    <w:rsid w:val="00C8716C"/>
    <w:rsid w:val="00C94042"/>
    <w:rsid w:val="00CA47EC"/>
    <w:rsid w:val="00CB6127"/>
    <w:rsid w:val="00CB7CE5"/>
    <w:rsid w:val="00CC49EC"/>
    <w:rsid w:val="00CE3934"/>
    <w:rsid w:val="00D14EE3"/>
    <w:rsid w:val="00D15785"/>
    <w:rsid w:val="00D26327"/>
    <w:rsid w:val="00D26880"/>
    <w:rsid w:val="00D362A6"/>
    <w:rsid w:val="00D57E0D"/>
    <w:rsid w:val="00D61D11"/>
    <w:rsid w:val="00DA6DDE"/>
    <w:rsid w:val="00DC7744"/>
    <w:rsid w:val="00DE7FEB"/>
    <w:rsid w:val="00E17490"/>
    <w:rsid w:val="00E209E0"/>
    <w:rsid w:val="00E24DBB"/>
    <w:rsid w:val="00E35D17"/>
    <w:rsid w:val="00E66D2E"/>
    <w:rsid w:val="00E81EE9"/>
    <w:rsid w:val="00EA6299"/>
    <w:rsid w:val="00EB1B24"/>
    <w:rsid w:val="00ED1AEA"/>
    <w:rsid w:val="00F013EE"/>
    <w:rsid w:val="00F25FDE"/>
    <w:rsid w:val="00F60551"/>
    <w:rsid w:val="00F65EE7"/>
    <w:rsid w:val="00F80C2F"/>
    <w:rsid w:val="00FA1042"/>
    <w:rsid w:val="00FC3CF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6"/>
  </w:style>
  <w:style w:type="paragraph" w:styleId="Heading1">
    <w:name w:val="heading 1"/>
    <w:basedOn w:val="Normal"/>
    <w:next w:val="Normal"/>
    <w:link w:val="Heading1Char"/>
    <w:uiPriority w:val="9"/>
    <w:qFormat/>
    <w:rsid w:val="00386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D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A6D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BB"/>
    <w:rPr>
      <w:color w:val="0000FF"/>
      <w:u w:val="single"/>
    </w:rPr>
  </w:style>
  <w:style w:type="table" w:styleId="TableGrid">
    <w:name w:val="Table Grid"/>
    <w:basedOn w:val="TableNormal"/>
    <w:uiPriority w:val="39"/>
    <w:rsid w:val="0038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630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86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3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63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630A"/>
    <w:rPr>
      <w:rFonts w:eastAsiaTheme="minorEastAsia"/>
      <w:color w:val="5A5A5A" w:themeColor="text1" w:themeTint="A5"/>
      <w:spacing w:val="15"/>
    </w:rPr>
  </w:style>
  <w:style w:type="paragraph" w:styleId="ListParagraph">
    <w:name w:val="List Paragraph"/>
    <w:basedOn w:val="Normal"/>
    <w:uiPriority w:val="34"/>
    <w:qFormat/>
    <w:rsid w:val="00510AB9"/>
    <w:pPr>
      <w:ind w:left="720"/>
      <w:contextualSpacing/>
    </w:pPr>
  </w:style>
  <w:style w:type="character" w:customStyle="1" w:styleId="apple-converted-space">
    <w:name w:val="apple-converted-space"/>
    <w:basedOn w:val="DefaultParagraphFont"/>
    <w:rsid w:val="00777054"/>
  </w:style>
  <w:style w:type="paragraph" w:styleId="NormalWeb">
    <w:name w:val="Normal (Web)"/>
    <w:basedOn w:val="Normal"/>
    <w:uiPriority w:val="99"/>
    <w:unhideWhenUsed/>
    <w:rsid w:val="00FA10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DA6DDE"/>
    <w:rPr>
      <w:rFonts w:asciiTheme="majorHAnsi" w:eastAsiaTheme="majorEastAsia" w:hAnsiTheme="majorHAnsi" w:cstheme="majorBidi"/>
      <w:b/>
      <w:bCs/>
      <w:color w:val="5B9BD5" w:themeColor="accent1"/>
      <w:sz w:val="26"/>
      <w:szCs w:val="26"/>
    </w:rPr>
  </w:style>
  <w:style w:type="paragraph" w:styleId="IntenseQuote">
    <w:name w:val="Intense Quote"/>
    <w:basedOn w:val="Normal"/>
    <w:next w:val="Normal"/>
    <w:link w:val="IntenseQuoteChar"/>
    <w:uiPriority w:val="30"/>
    <w:qFormat/>
    <w:rsid w:val="00DA6DD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A6DDE"/>
    <w:rPr>
      <w:b/>
      <w:bCs/>
      <w:i/>
      <w:iCs/>
      <w:color w:val="5B9BD5" w:themeColor="accent1"/>
    </w:rPr>
  </w:style>
  <w:style w:type="character" w:styleId="IntenseEmphasis">
    <w:name w:val="Intense Emphasis"/>
    <w:basedOn w:val="DefaultParagraphFont"/>
    <w:uiPriority w:val="21"/>
    <w:qFormat/>
    <w:rsid w:val="00DA6DDE"/>
    <w:rPr>
      <w:b/>
      <w:bCs/>
      <w:i/>
      <w:iCs/>
      <w:color w:val="5B9BD5" w:themeColor="accent1"/>
    </w:rPr>
  </w:style>
  <w:style w:type="character" w:customStyle="1" w:styleId="Heading3Char">
    <w:name w:val="Heading 3 Char"/>
    <w:basedOn w:val="DefaultParagraphFont"/>
    <w:link w:val="Heading3"/>
    <w:uiPriority w:val="9"/>
    <w:rsid w:val="00DA6DDE"/>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9F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0F"/>
    <w:rPr>
      <w:rFonts w:ascii="Tahoma" w:hAnsi="Tahoma" w:cs="Tahoma"/>
      <w:sz w:val="16"/>
      <w:szCs w:val="16"/>
    </w:rPr>
  </w:style>
  <w:style w:type="paragraph" w:customStyle="1" w:styleId="Default">
    <w:name w:val="Default"/>
    <w:rsid w:val="00697BB2"/>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s>
</file>

<file path=word/webSettings.xml><?xml version="1.0" encoding="utf-8"?>
<w:webSettings xmlns:r="http://schemas.openxmlformats.org/officeDocument/2006/relationships" xmlns:w="http://schemas.openxmlformats.org/wordprocessingml/2006/main">
  <w:divs>
    <w:div w:id="620648668">
      <w:bodyDiv w:val="1"/>
      <w:marLeft w:val="0"/>
      <w:marRight w:val="0"/>
      <w:marTop w:val="0"/>
      <w:marBottom w:val="0"/>
      <w:divBdr>
        <w:top w:val="none" w:sz="0" w:space="0" w:color="auto"/>
        <w:left w:val="none" w:sz="0" w:space="0" w:color="auto"/>
        <w:bottom w:val="none" w:sz="0" w:space="0" w:color="auto"/>
        <w:right w:val="none" w:sz="0" w:space="0" w:color="auto"/>
      </w:divBdr>
    </w:div>
    <w:div w:id="1452046512">
      <w:bodyDiv w:val="1"/>
      <w:marLeft w:val="0"/>
      <w:marRight w:val="0"/>
      <w:marTop w:val="0"/>
      <w:marBottom w:val="0"/>
      <w:divBdr>
        <w:top w:val="none" w:sz="0" w:space="0" w:color="auto"/>
        <w:left w:val="none" w:sz="0" w:space="0" w:color="auto"/>
        <w:bottom w:val="none" w:sz="0" w:space="0" w:color="auto"/>
        <w:right w:val="none" w:sz="0" w:space="0" w:color="auto"/>
      </w:divBdr>
    </w:div>
    <w:div w:id="1497302185">
      <w:bodyDiv w:val="1"/>
      <w:marLeft w:val="0"/>
      <w:marRight w:val="0"/>
      <w:marTop w:val="0"/>
      <w:marBottom w:val="0"/>
      <w:divBdr>
        <w:top w:val="none" w:sz="0" w:space="0" w:color="auto"/>
        <w:left w:val="none" w:sz="0" w:space="0" w:color="auto"/>
        <w:bottom w:val="none" w:sz="0" w:space="0" w:color="auto"/>
        <w:right w:val="none" w:sz="0" w:space="0" w:color="auto"/>
      </w:divBdr>
    </w:div>
    <w:div w:id="17280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qRWQa0rIso&amp;feature=rel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Chau</dc:creator>
  <cp:lastModifiedBy>Randy</cp:lastModifiedBy>
  <cp:revision>3</cp:revision>
  <dcterms:created xsi:type="dcterms:W3CDTF">2014-12-05T15:44:00Z</dcterms:created>
  <dcterms:modified xsi:type="dcterms:W3CDTF">2014-12-05T19:25:00Z</dcterms:modified>
</cp:coreProperties>
</file>